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8" w14:textId="77777777" w:rsidR="00AE097F" w:rsidRPr="00707179" w:rsidRDefault="00AE097F" w:rsidP="002524A5">
      <w:pPr>
        <w:rPr>
          <w:i/>
          <w:lang w:val="es-ES"/>
        </w:rPr>
      </w:pPr>
    </w:p>
    <w:p w14:paraId="04495708" w14:textId="77777777" w:rsidR="002524A5" w:rsidRPr="00707179" w:rsidRDefault="002524A5" w:rsidP="002524A5">
      <w:pPr>
        <w:jc w:val="center"/>
        <w:rPr>
          <w:rFonts w:ascii="Loew 2.0" w:hAnsi="Loew 2.0"/>
          <w:b/>
          <w:color w:val="FF6D00"/>
          <w:sz w:val="24"/>
          <w:szCs w:val="24"/>
          <w:lang w:val="es-ES"/>
        </w:rPr>
      </w:pPr>
      <w:r w:rsidRPr="00707179">
        <w:rPr>
          <w:rFonts w:ascii="Loew 2.0" w:hAnsi="Loew 2.0"/>
          <w:b/>
          <w:color w:val="FF6D00"/>
          <w:sz w:val="24"/>
          <w:szCs w:val="24"/>
          <w:lang w:val="es-ES"/>
        </w:rPr>
        <w:t xml:space="preserve">El </w:t>
      </w:r>
      <w:proofErr w:type="spellStart"/>
      <w:r w:rsidRPr="00707179">
        <w:rPr>
          <w:rFonts w:ascii="Loew 2.0" w:hAnsi="Loew 2.0"/>
          <w:b/>
          <w:color w:val="FF6D00"/>
          <w:sz w:val="24"/>
          <w:szCs w:val="24"/>
          <w:lang w:val="es-ES"/>
        </w:rPr>
        <w:t>Wine</w:t>
      </w:r>
      <w:proofErr w:type="spellEnd"/>
      <w:r w:rsidRPr="00707179">
        <w:rPr>
          <w:rFonts w:ascii="Loew 2.0" w:hAnsi="Loew 2.0"/>
          <w:b/>
          <w:color w:val="FF6D00"/>
          <w:sz w:val="24"/>
          <w:szCs w:val="24"/>
          <w:lang w:val="es-ES"/>
        </w:rPr>
        <w:t xml:space="preserve"> </w:t>
      </w:r>
      <w:proofErr w:type="spellStart"/>
      <w:r w:rsidRPr="00707179">
        <w:rPr>
          <w:rFonts w:ascii="Loew 2.0" w:hAnsi="Loew 2.0"/>
          <w:b/>
          <w:color w:val="FF6D00"/>
          <w:sz w:val="24"/>
          <w:szCs w:val="24"/>
          <w:lang w:val="es-ES"/>
        </w:rPr>
        <w:t>Fest</w:t>
      </w:r>
      <w:proofErr w:type="spellEnd"/>
      <w:r w:rsidRPr="00707179">
        <w:rPr>
          <w:rFonts w:ascii="Loew 2.0" w:hAnsi="Loew 2.0"/>
          <w:b/>
          <w:color w:val="FF6D00"/>
          <w:sz w:val="24"/>
          <w:szCs w:val="24"/>
          <w:lang w:val="es-ES"/>
        </w:rPr>
        <w:t xml:space="preserve"> de Hilton Cancun Mar Caribe se celebrará el próximo 30 de agosto</w:t>
      </w:r>
    </w:p>
    <w:p w14:paraId="0C9C7552" w14:textId="77777777" w:rsidR="002524A5" w:rsidRPr="00707179" w:rsidRDefault="002524A5" w:rsidP="002524A5">
      <w:pPr>
        <w:jc w:val="center"/>
        <w:rPr>
          <w:rFonts w:ascii="Loew 2.0" w:hAnsi="Loew 2.0"/>
          <w:color w:val="000000" w:themeColor="text1"/>
          <w:lang w:val="es-ES"/>
        </w:rPr>
      </w:pPr>
    </w:p>
    <w:p w14:paraId="694D9318" w14:textId="5F3FB3A3" w:rsidR="002524A5" w:rsidRPr="00707179" w:rsidRDefault="002524A5" w:rsidP="002524A5">
      <w:pPr>
        <w:numPr>
          <w:ilvl w:val="0"/>
          <w:numId w:val="1"/>
        </w:numPr>
        <w:jc w:val="center"/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 xml:space="preserve">La temática de esta </w:t>
      </w:r>
      <w:r w:rsidR="00C07D77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>siguiente</w:t>
      </w:r>
      <w:r w:rsidR="00C07D77" w:rsidRPr="00707179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 xml:space="preserve"> </w:t>
      </w:r>
      <w:r w:rsidRPr="00707179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 xml:space="preserve">edición será un ronqueo de atún que los asistentes podrán </w:t>
      </w:r>
      <w:r w:rsidR="00C07D77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>degustar</w:t>
      </w:r>
      <w:r w:rsidR="00C07D77" w:rsidRPr="00707179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 xml:space="preserve"> </w:t>
      </w:r>
      <w:r w:rsidRPr="00707179">
        <w:rPr>
          <w:rFonts w:ascii="Loew 2.0" w:hAnsi="Loew 2.0"/>
          <w:b/>
          <w:bCs/>
          <w:i/>
          <w:color w:val="114D97"/>
          <w:sz w:val="20"/>
          <w:szCs w:val="20"/>
          <w:lang w:val="es-ES"/>
        </w:rPr>
        <w:t>en diferentes presentaciones.</w:t>
      </w:r>
    </w:p>
    <w:p w14:paraId="060D98DC" w14:textId="77777777" w:rsidR="00DA11FA" w:rsidRPr="00707179" w:rsidRDefault="00DA11FA" w:rsidP="002524A5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71395169" w14:textId="1F191461" w:rsidR="00DA11FA" w:rsidRPr="00707179" w:rsidRDefault="00DA11FA" w:rsidP="002524A5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El próximo 30 de agosto Hilton </w:t>
      </w:r>
      <w:proofErr w:type="spellStart"/>
      <w:r w:rsidRPr="00707179">
        <w:rPr>
          <w:rFonts w:ascii="Loew 2.0" w:hAnsi="Loew 2.0"/>
          <w:color w:val="114D97"/>
          <w:sz w:val="20"/>
          <w:szCs w:val="20"/>
          <w:lang w:val="es-ES"/>
        </w:rPr>
        <w:t>Cancun</w:t>
      </w:r>
      <w:proofErr w:type="spellEnd"/>
      <w:r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Mar Caribe </w:t>
      </w:r>
      <w:proofErr w:type="spellStart"/>
      <w:r w:rsidRPr="00707179">
        <w:rPr>
          <w:rFonts w:ascii="Loew 2.0" w:hAnsi="Loew 2.0"/>
          <w:color w:val="114D97"/>
          <w:sz w:val="20"/>
          <w:szCs w:val="20"/>
          <w:lang w:val="es-ES"/>
        </w:rPr>
        <w:t>All</w:t>
      </w:r>
      <w:proofErr w:type="spellEnd"/>
      <w:r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-inclusive Resort celebrará una nueva edición de su </w:t>
      </w:r>
      <w:proofErr w:type="spellStart"/>
      <w:r w:rsidRPr="00707179">
        <w:rPr>
          <w:rFonts w:ascii="Loew 2.0" w:hAnsi="Loew 2.0"/>
          <w:color w:val="114D97"/>
          <w:sz w:val="20"/>
          <w:szCs w:val="20"/>
          <w:lang w:val="es-ES"/>
        </w:rPr>
        <w:t>Wine</w:t>
      </w:r>
      <w:proofErr w:type="spellEnd"/>
      <w:r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  <w:proofErr w:type="spellStart"/>
      <w:r w:rsidRPr="00707179">
        <w:rPr>
          <w:rFonts w:ascii="Loew 2.0" w:hAnsi="Loew 2.0"/>
          <w:color w:val="114D97"/>
          <w:sz w:val="20"/>
          <w:szCs w:val="20"/>
          <w:lang w:val="es-ES"/>
        </w:rPr>
        <w:t>Fest</w:t>
      </w:r>
      <w:proofErr w:type="spellEnd"/>
      <w:r w:rsidRPr="00707179">
        <w:rPr>
          <w:rFonts w:ascii="Loew 2.0" w:hAnsi="Loew 2.0"/>
          <w:color w:val="114D97"/>
          <w:sz w:val="20"/>
          <w:szCs w:val="20"/>
          <w:lang w:val="es-ES"/>
        </w:rPr>
        <w:t>, una experiencia culinaria que inició el pasado mes de abril</w:t>
      </w:r>
      <w:r w:rsidR="00C07D77">
        <w:rPr>
          <w:rFonts w:ascii="Loew 2.0" w:hAnsi="Loew 2.0"/>
          <w:color w:val="114D97"/>
          <w:sz w:val="20"/>
          <w:szCs w:val="20"/>
          <w:lang w:val="es-ES"/>
        </w:rPr>
        <w:t>, llevándose a cabo de manera mensual</w:t>
      </w:r>
      <w:r w:rsidR="00923EE2">
        <w:rPr>
          <w:rFonts w:ascii="Loew 2.0" w:hAnsi="Loew 2.0"/>
          <w:color w:val="114D97"/>
          <w:sz w:val="20"/>
          <w:szCs w:val="20"/>
          <w:lang w:val="es-ES"/>
        </w:rPr>
        <w:t xml:space="preserve"> y</w:t>
      </w:r>
      <w:r w:rsidR="00707179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  <w:r w:rsidR="00C07D77">
        <w:rPr>
          <w:rFonts w:ascii="Loew 2.0" w:hAnsi="Loew 2.0"/>
          <w:color w:val="114D97"/>
          <w:sz w:val="20"/>
          <w:szCs w:val="20"/>
          <w:lang w:val="es-ES"/>
        </w:rPr>
        <w:t>que</w:t>
      </w:r>
      <w:r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fusiona diferentes etiquetas de vinos, comida deliciosa y una vista inigualable al Mar Caribe. </w:t>
      </w:r>
    </w:p>
    <w:p w14:paraId="76D3E781" w14:textId="77777777" w:rsidR="008757F3" w:rsidRPr="00707179" w:rsidRDefault="008757F3" w:rsidP="002524A5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562FF093" w14:textId="202F7FD1" w:rsidR="008757F3" w:rsidRPr="00707179" w:rsidRDefault="00A539F6" w:rsidP="002524A5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>
        <w:rPr>
          <w:rFonts w:ascii="Loew 2.0" w:hAnsi="Loew 2.0"/>
          <w:color w:val="114D97"/>
          <w:sz w:val="20"/>
          <w:szCs w:val="20"/>
          <w:lang w:val="es-ES"/>
        </w:rPr>
        <w:t>Este evento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  <w:r w:rsidR="00707179">
        <w:rPr>
          <w:rFonts w:ascii="Loew 2.0" w:hAnsi="Loew 2.0"/>
          <w:color w:val="114D97"/>
          <w:sz w:val="20"/>
          <w:szCs w:val="20"/>
          <w:lang w:val="es-ES"/>
        </w:rPr>
        <w:t xml:space="preserve">se 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>realiza el último viernes de cada mes con una temática diferente, mariscos, pinchos, tapas, paellas y cortes premium han sido los protagonistas de ediciones pasadas</w:t>
      </w:r>
      <w:r w:rsidR="00707179" w:rsidRPr="00707179">
        <w:rPr>
          <w:rFonts w:ascii="Loew 2.0" w:hAnsi="Loew 2.0"/>
          <w:color w:val="114D97"/>
          <w:sz w:val="20"/>
          <w:szCs w:val="20"/>
          <w:lang w:val="es-ES"/>
        </w:rPr>
        <w:t>.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  <w:r w:rsidR="00C07D77">
        <w:rPr>
          <w:rFonts w:ascii="Loew 2.0" w:hAnsi="Loew 2.0"/>
          <w:color w:val="114D97"/>
          <w:sz w:val="20"/>
          <w:szCs w:val="20"/>
          <w:lang w:val="es-ES"/>
        </w:rPr>
        <w:t>En esta ocasión el hotel presentará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  <w:r w:rsidR="008757F3" w:rsidRPr="00AC518A">
        <w:rPr>
          <w:rFonts w:ascii="Loew 2.0" w:hAnsi="Loew 2.0"/>
          <w:b/>
          <w:bCs/>
          <w:color w:val="114D97"/>
          <w:sz w:val="20"/>
          <w:szCs w:val="20"/>
          <w:lang w:val="es-MX"/>
        </w:rPr>
        <w:t>Wine Fest: Tuna Snoring Edition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, un </w:t>
      </w:r>
      <w:proofErr w:type="gramStart"/>
      <w:r w:rsidR="00C07D77">
        <w:rPr>
          <w:rFonts w:ascii="Loew 2.0" w:hAnsi="Loew 2.0"/>
          <w:color w:val="114D97"/>
          <w:sz w:val="20"/>
          <w:szCs w:val="20"/>
          <w:lang w:val="es-ES"/>
        </w:rPr>
        <w:t>show</w:t>
      </w:r>
      <w:proofErr w:type="gramEnd"/>
      <w:r w:rsidR="00C07D77">
        <w:rPr>
          <w:rFonts w:ascii="Loew 2.0" w:hAnsi="Loew 2.0"/>
          <w:color w:val="114D97"/>
          <w:sz w:val="20"/>
          <w:szCs w:val="20"/>
          <w:lang w:val="es-ES"/>
        </w:rPr>
        <w:t xml:space="preserve"> de 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>ronqueo de atún en vivo</w:t>
      </w:r>
      <w:r w:rsidR="00C07D77">
        <w:rPr>
          <w:rFonts w:ascii="Loew 2.0" w:hAnsi="Loew 2.0"/>
          <w:color w:val="114D97"/>
          <w:sz w:val="20"/>
          <w:szCs w:val="20"/>
          <w:lang w:val="es-ES"/>
        </w:rPr>
        <w:t xml:space="preserve">, seguido por una 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>degusta</w:t>
      </w:r>
      <w:r w:rsidR="00C07D77">
        <w:rPr>
          <w:rFonts w:ascii="Loew 2.0" w:hAnsi="Loew 2.0"/>
          <w:color w:val="114D97"/>
          <w:sz w:val="20"/>
          <w:szCs w:val="20"/>
          <w:lang w:val="es-ES"/>
        </w:rPr>
        <w:t>ción del atún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en diferentes presentaciones preparadas por los chefs de Hilton Cancun Mar Caribe</w:t>
      </w:r>
      <w:r w:rsidR="00C07D77">
        <w:rPr>
          <w:rFonts w:ascii="Loew 2.0" w:hAnsi="Loew 2.0"/>
          <w:color w:val="114D97"/>
          <w:sz w:val="20"/>
          <w:szCs w:val="20"/>
          <w:lang w:val="es-ES"/>
        </w:rPr>
        <w:t xml:space="preserve"> y acompañado de vinos de diferentes casas internacionales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>.</w:t>
      </w:r>
    </w:p>
    <w:p w14:paraId="4115D3D4" w14:textId="77777777" w:rsidR="00DA11FA" w:rsidRPr="00707179" w:rsidRDefault="00DA11FA" w:rsidP="002524A5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140B3F71" w14:textId="7B29A035" w:rsidR="008757F3" w:rsidRPr="00707179" w:rsidRDefault="00C07D77" w:rsidP="002524A5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>
        <w:rPr>
          <w:rFonts w:ascii="Loew 2.0" w:hAnsi="Loew 2.0"/>
          <w:color w:val="114D97"/>
          <w:sz w:val="20"/>
          <w:szCs w:val="20"/>
          <w:lang w:val="es-ES"/>
        </w:rPr>
        <w:t xml:space="preserve">La 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experiencia </w:t>
      </w:r>
      <w:r>
        <w:rPr>
          <w:rFonts w:ascii="Loew 2.0" w:hAnsi="Loew 2.0"/>
          <w:color w:val="114D97"/>
          <w:sz w:val="20"/>
          <w:szCs w:val="20"/>
          <w:lang w:val="es-ES"/>
        </w:rPr>
        <w:t xml:space="preserve">se lleva a cabo en Chala </w:t>
      </w:r>
      <w:proofErr w:type="spellStart"/>
      <w:r>
        <w:rPr>
          <w:rFonts w:ascii="Loew 2.0" w:hAnsi="Loew 2.0"/>
          <w:color w:val="114D97"/>
          <w:sz w:val="20"/>
          <w:szCs w:val="20"/>
          <w:lang w:val="es-ES"/>
        </w:rPr>
        <w:t>Sky</w:t>
      </w:r>
      <w:proofErr w:type="spellEnd"/>
      <w:r>
        <w:rPr>
          <w:rFonts w:ascii="Loew 2.0" w:hAnsi="Loew 2.0"/>
          <w:color w:val="114D97"/>
          <w:sz w:val="20"/>
          <w:szCs w:val="20"/>
          <w:lang w:val="es-ES"/>
        </w:rPr>
        <w:t xml:space="preserve"> Bar y comienza a las 7:00 pm., con</w:t>
      </w:r>
      <w:r w:rsidR="008757F3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una duración de dos horas</w:t>
      </w:r>
      <w:r>
        <w:rPr>
          <w:rFonts w:ascii="Loew 2.0" w:hAnsi="Loew 2.0"/>
          <w:color w:val="114D97"/>
          <w:sz w:val="20"/>
          <w:szCs w:val="20"/>
          <w:lang w:val="es-ES"/>
        </w:rPr>
        <w:t xml:space="preserve">. A la llegada de los asistentes, se les entrega una copa de vino vacía y se les invita a visitar las </w:t>
      </w:r>
      <w:r w:rsidR="00A539F6">
        <w:rPr>
          <w:rFonts w:ascii="Loew 2.0" w:hAnsi="Loew 2.0"/>
          <w:color w:val="114D97"/>
          <w:sz w:val="20"/>
          <w:szCs w:val="20"/>
          <w:lang w:val="es-ES"/>
        </w:rPr>
        <w:t>diferentes casas vinícolas que presentan más de 25 etiquetas de vino, donde un sommelier les explicará las propiedades de cada uno de estos, así como dar</w:t>
      </w:r>
      <w:r w:rsidR="00EA0A4E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  <w:r w:rsidR="00A539F6">
        <w:rPr>
          <w:rFonts w:ascii="Loew 2.0" w:hAnsi="Loew 2.0"/>
          <w:color w:val="114D97"/>
          <w:sz w:val="20"/>
          <w:szCs w:val="20"/>
          <w:lang w:val="es-ES"/>
        </w:rPr>
        <w:t xml:space="preserve">recomendaciones para su maridaje. </w:t>
      </w:r>
    </w:p>
    <w:p w14:paraId="6A4C6BD2" w14:textId="77777777" w:rsidR="00B42CB0" w:rsidRPr="00707179" w:rsidRDefault="00B42CB0" w:rsidP="002524A5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470E315D" w14:textId="1D63C0DF" w:rsidR="00B42CB0" w:rsidRPr="00707179" w:rsidRDefault="00A539F6" w:rsidP="002524A5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>
        <w:rPr>
          <w:rFonts w:ascii="Loew 2.0" w:hAnsi="Loew 2.0"/>
          <w:color w:val="114D97"/>
          <w:sz w:val="20"/>
          <w:szCs w:val="20"/>
          <w:lang w:val="es-ES"/>
        </w:rPr>
        <w:t>Esta es una opción ideal para todos los amantes del vino y buen comer, ya que además de los diferentes platillos con base de atún, habrá diferentes estaciones de comida con quesos, carnes frías y demás alimentos acordes a la temática del evento.</w:t>
      </w:r>
      <w:r w:rsidR="00923EE2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  <w:r>
        <w:rPr>
          <w:rFonts w:ascii="Loew 2.0" w:hAnsi="Loew 2.0"/>
          <w:color w:val="114D97"/>
          <w:sz w:val="20"/>
          <w:szCs w:val="20"/>
          <w:lang w:val="es-ES"/>
        </w:rPr>
        <w:t>Completando</w:t>
      </w:r>
      <w:r w:rsidR="00707179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con entretenimiento en vivo para amenizar la noche.</w:t>
      </w:r>
    </w:p>
    <w:p w14:paraId="1FF8821C" w14:textId="77777777" w:rsidR="002524A5" w:rsidRPr="00707179" w:rsidRDefault="002524A5" w:rsidP="00B42CB0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1BA4251F" w14:textId="3B2619E4" w:rsidR="002524A5" w:rsidRPr="00707179" w:rsidRDefault="00A539F6" w:rsidP="002524A5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AC518A">
        <w:rPr>
          <w:rFonts w:ascii="Loew 2.0" w:hAnsi="Loew 2.0"/>
          <w:b/>
          <w:bCs/>
          <w:color w:val="114D97"/>
          <w:sz w:val="20"/>
          <w:szCs w:val="20"/>
          <w:lang w:val="es-MX"/>
        </w:rPr>
        <w:t>Wine Fest: Tuna Snoring Edition</w:t>
      </w:r>
      <w:r w:rsidR="002524A5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no es únicamente para los huéspedes de Hilton </w:t>
      </w:r>
      <w:proofErr w:type="spellStart"/>
      <w:r w:rsidR="002524A5" w:rsidRPr="00707179">
        <w:rPr>
          <w:rFonts w:ascii="Loew 2.0" w:hAnsi="Loew 2.0"/>
          <w:color w:val="114D97"/>
          <w:sz w:val="20"/>
          <w:szCs w:val="20"/>
          <w:lang w:val="es-ES"/>
        </w:rPr>
        <w:t>Cancun</w:t>
      </w:r>
      <w:proofErr w:type="spellEnd"/>
      <w:r w:rsidR="002524A5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 Mar Caribe </w:t>
      </w:r>
      <w:proofErr w:type="spellStart"/>
      <w:r w:rsidR="002524A5" w:rsidRPr="00707179">
        <w:rPr>
          <w:rFonts w:ascii="Loew 2.0" w:hAnsi="Loew 2.0"/>
          <w:color w:val="114D97"/>
          <w:sz w:val="20"/>
          <w:szCs w:val="20"/>
          <w:lang w:val="es-ES"/>
        </w:rPr>
        <w:t>All</w:t>
      </w:r>
      <w:proofErr w:type="spellEnd"/>
      <w:r w:rsidR="002524A5" w:rsidRPr="00707179">
        <w:rPr>
          <w:rFonts w:ascii="Loew 2.0" w:hAnsi="Loew 2.0"/>
          <w:color w:val="114D97"/>
          <w:sz w:val="20"/>
          <w:szCs w:val="20"/>
          <w:lang w:val="es-ES"/>
        </w:rPr>
        <w:t>-Inclusive Resort, es una experiencia a la que visitantes de la ciudad y locales también pueden asistir. El costo por persona es de $980 pesos</w:t>
      </w:r>
      <w:r>
        <w:rPr>
          <w:rFonts w:ascii="Loew 2.0" w:hAnsi="Loew 2.0"/>
          <w:color w:val="114D97"/>
          <w:sz w:val="20"/>
          <w:szCs w:val="20"/>
          <w:lang w:val="es-ES"/>
        </w:rPr>
        <w:t xml:space="preserve"> (IVA del 16% incluido)</w:t>
      </w:r>
      <w:r w:rsidR="002524A5"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y es necesario realizar reserva previa al teléfono 998 689 2660 o al correo </w:t>
      </w:r>
      <w:r w:rsidRPr="00A539F6">
        <w:rPr>
          <w:rFonts w:ascii="Loew 2.0" w:hAnsi="Loew 2.0"/>
          <w:color w:val="114D97"/>
          <w:sz w:val="20"/>
          <w:szCs w:val="20"/>
          <w:lang w:val="es-ES"/>
        </w:rPr>
        <w:t>CUNMC_FB_RSVP@hilton.com</w:t>
      </w:r>
      <w:r>
        <w:rPr>
          <w:rFonts w:ascii="Loew 2.0" w:hAnsi="Loew 2.0"/>
          <w:color w:val="114D97"/>
          <w:sz w:val="20"/>
          <w:szCs w:val="20"/>
          <w:lang w:val="es-ES"/>
        </w:rPr>
        <w:t>.</w:t>
      </w:r>
    </w:p>
    <w:p w14:paraId="03D342AC" w14:textId="77777777" w:rsidR="000476B8" w:rsidRDefault="000476B8" w:rsidP="000476B8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5D5EFAE0" w14:textId="77777777" w:rsidR="00DE2046" w:rsidRPr="00707179" w:rsidRDefault="00DE2046" w:rsidP="000476B8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</w:p>
    <w:p w14:paraId="530C4F61" w14:textId="77777777" w:rsidR="000F26FF" w:rsidRPr="00707179" w:rsidRDefault="000F26FF" w:rsidP="000F26FF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07179">
        <w:rPr>
          <w:rFonts w:ascii="Loew 2.0" w:hAnsi="Loew 2.0"/>
          <w:color w:val="FF6D00"/>
          <w:sz w:val="20"/>
          <w:szCs w:val="20"/>
          <w:lang w:val="es-ES"/>
        </w:rPr>
        <w:t>Contacto para prensa:</w:t>
      </w:r>
    </w:p>
    <w:p w14:paraId="1A4E0D9D" w14:textId="77777777" w:rsidR="000F26FF" w:rsidRPr="00707179" w:rsidRDefault="000F26FF" w:rsidP="000F26FF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3F6CFD8D" w14:textId="77777777" w:rsidR="000F26FF" w:rsidRPr="00707179" w:rsidRDefault="000F26FF" w:rsidP="000F26FF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07179">
        <w:rPr>
          <w:rFonts w:ascii="Loew 2.0" w:hAnsi="Loew 2.0"/>
          <w:color w:val="FF6D00"/>
          <w:sz w:val="20"/>
          <w:szCs w:val="20"/>
          <w:lang w:val="es-ES"/>
        </w:rPr>
        <w:t xml:space="preserve">Roberto Castro </w:t>
      </w:r>
    </w:p>
    <w:p w14:paraId="5347E8EE" w14:textId="77777777" w:rsidR="000F26FF" w:rsidRPr="00707179" w:rsidRDefault="000F26FF" w:rsidP="000F26FF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>rcastro@alchemia.com.mx</w:t>
      </w:r>
    </w:p>
    <w:p w14:paraId="08BFE315" w14:textId="77777777" w:rsidR="000F26FF" w:rsidRPr="00707179" w:rsidRDefault="000F26FF" w:rsidP="000F26FF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>55 4888 2586</w:t>
      </w:r>
    </w:p>
    <w:p w14:paraId="44775054" w14:textId="77777777" w:rsidR="000F26FF" w:rsidRPr="00707179" w:rsidRDefault="000F26FF" w:rsidP="000F26FF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30518D18" w14:textId="77777777" w:rsidR="000F26FF" w:rsidRPr="00707179" w:rsidRDefault="000F26FF" w:rsidP="000F26FF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07179">
        <w:rPr>
          <w:rFonts w:ascii="Loew 2.0" w:hAnsi="Loew 2.0"/>
          <w:color w:val="FF6D00"/>
          <w:sz w:val="20"/>
          <w:szCs w:val="20"/>
          <w:lang w:val="es-ES"/>
        </w:rPr>
        <w:t>Adriana León</w:t>
      </w:r>
    </w:p>
    <w:p w14:paraId="439E9EBF" w14:textId="77777777" w:rsidR="000F26FF" w:rsidRPr="00707179" w:rsidRDefault="000F26FF" w:rsidP="000F26FF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>aleon@alchemia.com.mx</w:t>
      </w:r>
    </w:p>
    <w:p w14:paraId="373CD4BD" w14:textId="77777777" w:rsidR="000F26FF" w:rsidRPr="00707179" w:rsidRDefault="000F26FF" w:rsidP="000F26FF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>55 4090 4244</w:t>
      </w:r>
    </w:p>
    <w:p w14:paraId="33BA17D9" w14:textId="77777777" w:rsidR="000F26FF" w:rsidRPr="00707179" w:rsidRDefault="000F26FF" w:rsidP="000F26FF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0531BAB9" w14:textId="77777777" w:rsidR="000F26FF" w:rsidRPr="00707179" w:rsidRDefault="000F26FF" w:rsidP="000F26FF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07179">
        <w:rPr>
          <w:rFonts w:ascii="Loew 2.0" w:hAnsi="Loew 2.0"/>
          <w:color w:val="FF6D00"/>
          <w:sz w:val="20"/>
          <w:szCs w:val="20"/>
          <w:lang w:val="es-ES"/>
        </w:rPr>
        <w:lastRenderedPageBreak/>
        <w:t>Guillermo Villegas</w:t>
      </w:r>
    </w:p>
    <w:p w14:paraId="5FD50B58" w14:textId="77777777" w:rsidR="000F26FF" w:rsidRPr="00707179" w:rsidRDefault="000F26FF" w:rsidP="000F26FF">
      <w:pPr>
        <w:jc w:val="both"/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>guillermo.villegas@hilton.com</w:t>
      </w:r>
    </w:p>
    <w:p w14:paraId="0B211B65" w14:textId="77777777" w:rsidR="000F26FF" w:rsidRPr="00707179" w:rsidRDefault="000F26FF" w:rsidP="000F26FF">
      <w:pPr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>56 5098 4035</w:t>
      </w:r>
    </w:p>
    <w:p w14:paraId="10249ECD" w14:textId="77777777" w:rsidR="000F26FF" w:rsidRPr="00707179" w:rsidRDefault="000F26FF" w:rsidP="000F26FF">
      <w:pPr>
        <w:rPr>
          <w:rFonts w:ascii="Loew 2.0" w:hAnsi="Loew 2.0"/>
          <w:color w:val="114D97"/>
          <w:sz w:val="20"/>
          <w:szCs w:val="20"/>
          <w:lang w:val="es-ES"/>
        </w:rPr>
      </w:pPr>
      <w:r w:rsidRPr="00707179">
        <w:rPr>
          <w:rFonts w:ascii="Loew 2.0" w:hAnsi="Loew 2.0"/>
          <w:color w:val="114D97"/>
          <w:sz w:val="20"/>
          <w:szCs w:val="20"/>
          <w:lang w:val="es-ES"/>
        </w:rPr>
        <w:t xml:space="preserve"> </w:t>
      </w:r>
    </w:p>
    <w:p w14:paraId="67ECDF49" w14:textId="77777777" w:rsidR="000F26FF" w:rsidRPr="00707179" w:rsidRDefault="000F26FF" w:rsidP="000F26FF">
      <w:pPr>
        <w:jc w:val="both"/>
        <w:rPr>
          <w:rFonts w:ascii="Loew 2.0" w:hAnsi="Loew 2.0"/>
          <w:color w:val="FF6D00"/>
          <w:sz w:val="20"/>
          <w:szCs w:val="20"/>
          <w:lang w:val="es-ES"/>
        </w:rPr>
      </w:pPr>
      <w:r w:rsidRPr="00707179">
        <w:rPr>
          <w:rFonts w:ascii="Loew 2.0" w:hAnsi="Loew 2.0"/>
          <w:color w:val="FF6D00"/>
          <w:sz w:val="20"/>
          <w:szCs w:val="20"/>
          <w:lang w:val="es-ES"/>
        </w:rPr>
        <w:t>Rodrigo Arellano</w:t>
      </w:r>
    </w:p>
    <w:p w14:paraId="053ED1EF" w14:textId="77777777" w:rsidR="000F26FF" w:rsidRPr="00707179" w:rsidRDefault="000F26FF" w:rsidP="000F26FF">
      <w:pPr>
        <w:jc w:val="both"/>
        <w:rPr>
          <w:rFonts w:ascii="Loew 2.0" w:hAnsi="Loew 2.0"/>
          <w:color w:val="0000FF"/>
          <w:sz w:val="20"/>
          <w:szCs w:val="20"/>
          <w:lang w:val="es-ES"/>
        </w:rPr>
      </w:pPr>
      <w:r w:rsidRPr="00707179">
        <w:rPr>
          <w:rFonts w:ascii="Loew 2.0" w:hAnsi="Loew 2.0"/>
          <w:color w:val="0000FF"/>
          <w:sz w:val="20"/>
          <w:szCs w:val="20"/>
          <w:lang w:val="es-ES"/>
        </w:rPr>
        <w:t>rodrigo.arellano@hilton.com</w:t>
      </w:r>
    </w:p>
    <w:p w14:paraId="56086C34" w14:textId="77777777" w:rsidR="000F26FF" w:rsidRPr="00AC518A" w:rsidRDefault="000F26FF" w:rsidP="000F26FF">
      <w:pPr>
        <w:rPr>
          <w:rFonts w:ascii="Loew 2.0" w:hAnsi="Loew 2.0"/>
          <w:color w:val="114D97"/>
          <w:sz w:val="20"/>
          <w:szCs w:val="20"/>
          <w:lang w:val="en-US"/>
        </w:rPr>
      </w:pPr>
      <w:r w:rsidRPr="00AC518A">
        <w:rPr>
          <w:rFonts w:ascii="Loew 2.0" w:hAnsi="Loew 2.0"/>
          <w:color w:val="114D97"/>
          <w:sz w:val="20"/>
          <w:szCs w:val="20"/>
          <w:lang w:val="en-US"/>
        </w:rPr>
        <w:t>56 5098 4038</w:t>
      </w:r>
    </w:p>
    <w:p w14:paraId="1C2BF171" w14:textId="77777777" w:rsidR="000F26FF" w:rsidRPr="00AC518A" w:rsidRDefault="000F26FF" w:rsidP="000F26FF">
      <w:pPr>
        <w:rPr>
          <w:rFonts w:ascii="Loew 2.0" w:hAnsi="Loew 2.0"/>
          <w:color w:val="114D97"/>
          <w:sz w:val="20"/>
          <w:szCs w:val="20"/>
          <w:lang w:val="en-US"/>
        </w:rPr>
      </w:pPr>
      <w:r w:rsidRPr="00AC518A">
        <w:rPr>
          <w:rFonts w:ascii="Loew 2.0" w:hAnsi="Loew 2.0"/>
          <w:color w:val="114D97"/>
          <w:sz w:val="20"/>
          <w:szCs w:val="20"/>
          <w:lang w:val="en-US"/>
        </w:rPr>
        <w:t xml:space="preserve"> </w:t>
      </w:r>
    </w:p>
    <w:p w14:paraId="5CDA3AC4" w14:textId="77777777" w:rsidR="000F26FF" w:rsidRPr="00AC518A" w:rsidRDefault="000F26FF" w:rsidP="000F26FF">
      <w:pPr>
        <w:rPr>
          <w:rFonts w:ascii="Loew 2.0" w:hAnsi="Loew 2.0"/>
          <w:color w:val="114D97"/>
          <w:sz w:val="20"/>
          <w:szCs w:val="20"/>
          <w:lang w:val="en-US"/>
        </w:rPr>
      </w:pPr>
      <w:r w:rsidRPr="00AC518A">
        <w:rPr>
          <w:rFonts w:ascii="Loew 2.0" w:hAnsi="Loew 2.0"/>
          <w:color w:val="FF6D00"/>
          <w:sz w:val="20"/>
          <w:szCs w:val="20"/>
          <w:lang w:val="en-US"/>
        </w:rPr>
        <w:t>Facebook:</w:t>
      </w:r>
      <w:hyperlink r:id="rId8">
        <w:r w:rsidRPr="00AC518A">
          <w:rPr>
            <w:rFonts w:ascii="Loew 2.0" w:hAnsi="Loew 2.0"/>
            <w:color w:val="114D97"/>
            <w:sz w:val="20"/>
            <w:szCs w:val="20"/>
            <w:lang w:val="en-US"/>
          </w:rPr>
          <w:t xml:space="preserve"> https://www.facebook.com/HiltonCancunMarCaribe</w:t>
        </w:r>
      </w:hyperlink>
    </w:p>
    <w:p w14:paraId="3B0D4C51" w14:textId="77777777" w:rsidR="000F26FF" w:rsidRPr="00AC518A" w:rsidRDefault="000F26FF" w:rsidP="000F26FF">
      <w:pPr>
        <w:rPr>
          <w:rFonts w:ascii="Loew 2.0" w:hAnsi="Loew 2.0"/>
          <w:color w:val="114D97"/>
          <w:sz w:val="20"/>
          <w:szCs w:val="20"/>
          <w:lang w:val="en-US"/>
        </w:rPr>
      </w:pPr>
      <w:r w:rsidRPr="00AC518A">
        <w:rPr>
          <w:rFonts w:ascii="Loew 2.0" w:hAnsi="Loew 2.0"/>
          <w:color w:val="FF6D00"/>
          <w:sz w:val="20"/>
          <w:szCs w:val="20"/>
          <w:lang w:val="en-US"/>
        </w:rPr>
        <w:t>Instagram:</w:t>
      </w:r>
      <w:hyperlink r:id="rId9">
        <w:r w:rsidRPr="00AC518A">
          <w:rPr>
            <w:rFonts w:ascii="Loew 2.0" w:hAnsi="Loew 2.0"/>
            <w:color w:val="114D97"/>
            <w:sz w:val="20"/>
            <w:szCs w:val="20"/>
            <w:lang w:val="en-US"/>
          </w:rPr>
          <w:t xml:space="preserve"> https://www.instagram.com/HiltonCancunMarCaribe</w:t>
        </w:r>
      </w:hyperlink>
    </w:p>
    <w:p w14:paraId="0000001B" w14:textId="518F4062" w:rsidR="00AE097F" w:rsidRPr="00AC518A" w:rsidRDefault="000F26FF">
      <w:pPr>
        <w:shd w:val="clear" w:color="auto" w:fill="FFFFFF"/>
        <w:rPr>
          <w:lang w:val="en-US"/>
        </w:rPr>
      </w:pPr>
      <w:r w:rsidRPr="00AC518A">
        <w:rPr>
          <w:rFonts w:ascii="Loew 2.0" w:hAnsi="Loew 2.0"/>
          <w:color w:val="FF6D00"/>
          <w:sz w:val="20"/>
          <w:szCs w:val="20"/>
          <w:lang w:val="en-US"/>
        </w:rPr>
        <w:t>LinkedIn:</w:t>
      </w:r>
      <w:hyperlink r:id="rId10">
        <w:r w:rsidRPr="00AC518A">
          <w:rPr>
            <w:rFonts w:ascii="Loew 2.0" w:hAnsi="Loew 2.0"/>
            <w:color w:val="114D97"/>
            <w:sz w:val="20"/>
            <w:szCs w:val="20"/>
            <w:lang w:val="en-US"/>
          </w:rPr>
          <w:t xml:space="preserve"> https://www.linkedin.com/company/hilton-cancun-mar-caribe</w:t>
        </w:r>
      </w:hyperlink>
    </w:p>
    <w:p w14:paraId="0000001C" w14:textId="77777777" w:rsidR="00AE097F" w:rsidRPr="00AC518A" w:rsidRDefault="00AE097F">
      <w:pPr>
        <w:rPr>
          <w:lang w:val="en-US"/>
        </w:rPr>
      </w:pPr>
    </w:p>
    <w:sectPr w:rsidR="00AE097F" w:rsidRPr="00AC518A" w:rsidSect="008D7192">
      <w:headerReference w:type="default" r:id="rId11"/>
      <w:pgSz w:w="11909" w:h="16834"/>
      <w:pgMar w:top="1440" w:right="1440" w:bottom="101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3544" w14:textId="77777777" w:rsidR="002F323A" w:rsidRDefault="002F323A" w:rsidP="000F26FF">
      <w:pPr>
        <w:spacing w:line="240" w:lineRule="auto"/>
      </w:pPr>
      <w:r>
        <w:separator/>
      </w:r>
    </w:p>
  </w:endnote>
  <w:endnote w:type="continuationSeparator" w:id="0">
    <w:p w14:paraId="6FB026A6" w14:textId="77777777" w:rsidR="002F323A" w:rsidRDefault="002F323A" w:rsidP="000F2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ew 2.0">
    <w:panose1 w:val="020B0604020202020204"/>
    <w:charset w:val="4D"/>
    <w:family w:val="auto"/>
    <w:notTrueType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AD858" w14:textId="77777777" w:rsidR="002F323A" w:rsidRDefault="002F323A" w:rsidP="000F26FF">
      <w:pPr>
        <w:spacing w:line="240" w:lineRule="auto"/>
      </w:pPr>
      <w:r>
        <w:separator/>
      </w:r>
    </w:p>
  </w:footnote>
  <w:footnote w:type="continuationSeparator" w:id="0">
    <w:p w14:paraId="375EE165" w14:textId="77777777" w:rsidR="002F323A" w:rsidRDefault="002F323A" w:rsidP="000F2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99E1" w14:textId="49A24B26" w:rsidR="000F26FF" w:rsidRDefault="000F26FF" w:rsidP="000F26FF">
    <w:pPr>
      <w:pStyle w:val="Encabezado"/>
      <w:jc w:val="center"/>
    </w:pPr>
    <w:r>
      <w:rPr>
        <w:noProof/>
      </w:rPr>
      <w:drawing>
        <wp:inline distT="114300" distB="114300" distL="114300" distR="114300" wp14:anchorId="1F4A831E" wp14:editId="0894D524">
          <wp:extent cx="1223963" cy="99938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4119" t="5569" r="13455" b="8232"/>
                  <a:stretch>
                    <a:fillRect/>
                  </a:stretch>
                </pic:blipFill>
                <pic:spPr>
                  <a:xfrm>
                    <a:off x="0" y="0"/>
                    <a:ext cx="1223963" cy="9993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229C373" w14:textId="77777777" w:rsidR="00934323" w:rsidRDefault="00934323" w:rsidP="000F26F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5348F"/>
    <w:multiLevelType w:val="multilevel"/>
    <w:tmpl w:val="270C5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12619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7F"/>
    <w:rsid w:val="000476B8"/>
    <w:rsid w:val="000E10E0"/>
    <w:rsid w:val="000F26FF"/>
    <w:rsid w:val="00130497"/>
    <w:rsid w:val="00154472"/>
    <w:rsid w:val="002524A5"/>
    <w:rsid w:val="00266E4F"/>
    <w:rsid w:val="0029311E"/>
    <w:rsid w:val="002F323A"/>
    <w:rsid w:val="00465435"/>
    <w:rsid w:val="00465C6B"/>
    <w:rsid w:val="00707179"/>
    <w:rsid w:val="0080076A"/>
    <w:rsid w:val="00837C17"/>
    <w:rsid w:val="008757F3"/>
    <w:rsid w:val="00876D76"/>
    <w:rsid w:val="00891AFC"/>
    <w:rsid w:val="008D7192"/>
    <w:rsid w:val="008E5BF4"/>
    <w:rsid w:val="00923EE2"/>
    <w:rsid w:val="00934323"/>
    <w:rsid w:val="00A539F6"/>
    <w:rsid w:val="00AB3083"/>
    <w:rsid w:val="00AC518A"/>
    <w:rsid w:val="00AD735C"/>
    <w:rsid w:val="00AE097F"/>
    <w:rsid w:val="00B32AD8"/>
    <w:rsid w:val="00B42CB0"/>
    <w:rsid w:val="00B7406F"/>
    <w:rsid w:val="00BF4941"/>
    <w:rsid w:val="00C07D77"/>
    <w:rsid w:val="00C5273B"/>
    <w:rsid w:val="00DA11FA"/>
    <w:rsid w:val="00DE2046"/>
    <w:rsid w:val="00E063AA"/>
    <w:rsid w:val="00E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4BBF"/>
  <w15:docId w15:val="{09CD8BB3-64C2-ED42-8D5E-1CFFD38E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F26F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26FF"/>
  </w:style>
  <w:style w:type="paragraph" w:styleId="Piedepgina">
    <w:name w:val="footer"/>
    <w:basedOn w:val="Normal"/>
    <w:link w:val="PiedepginaCar"/>
    <w:uiPriority w:val="99"/>
    <w:unhideWhenUsed/>
    <w:rsid w:val="000F26F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6FF"/>
  </w:style>
  <w:style w:type="character" w:styleId="Refdecomentario">
    <w:name w:val="annotation reference"/>
    <w:basedOn w:val="Fuentedeprrafopredeter"/>
    <w:uiPriority w:val="99"/>
    <w:semiHidden/>
    <w:unhideWhenUsed/>
    <w:rsid w:val="009343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3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3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3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3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3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32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66E4F"/>
    <w:pPr>
      <w:spacing w:line="240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2524A5"/>
    <w:pPr>
      <w:spacing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character" w:customStyle="1" w:styleId="PrrafodelistaCar">
    <w:name w:val="Párrafo de lista Car"/>
    <w:link w:val="Prrafodelista"/>
    <w:uiPriority w:val="34"/>
    <w:locked/>
    <w:rsid w:val="002524A5"/>
    <w:rPr>
      <w:rFonts w:ascii="Cambria" w:eastAsia="MS Mincho" w:hAnsi="Cambria" w:cs="Times New Roman"/>
      <w:sz w:val="24"/>
      <w:szCs w:val="24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iltonCancunMarCari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company/hilton-cancun-mar-cari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HiltonCancunMarCari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9A527-DF98-4702-8830-7E89418B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Villegas</dc:creator>
  <cp:lastModifiedBy>Alchemia 5</cp:lastModifiedBy>
  <cp:revision>2</cp:revision>
  <dcterms:created xsi:type="dcterms:W3CDTF">2024-08-22T20:24:00Z</dcterms:created>
  <dcterms:modified xsi:type="dcterms:W3CDTF">2024-08-22T20:24:00Z</dcterms:modified>
</cp:coreProperties>
</file>